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8D4F" w14:textId="77777777" w:rsidR="00A76CFB" w:rsidRPr="00F673CA" w:rsidRDefault="00A76CFB" w:rsidP="00A76CFB">
      <w:pPr>
        <w:pStyle w:val="2"/>
        <w:pBdr>
          <w:bottom w:val="single" w:sz="5" w:space="0" w:color="D5DAE2"/>
        </w:pBdr>
        <w:shd w:val="clear" w:color="auto" w:fill="F4F5F7"/>
        <w:spacing w:before="630" w:after="189"/>
      </w:pPr>
      <w:r w:rsidRPr="00F673CA">
        <w:rPr>
          <w:rFonts w:ascii="游明朝" w:eastAsia="游明朝" w:hAnsi="游明朝" w:cs="游明朝"/>
          <w:b/>
          <w:bCs/>
          <w:color w:val="1C2431"/>
          <w:sz w:val="31"/>
          <w:szCs w:val="31"/>
        </w:rPr>
        <w:t>AI利用ガイドライン確認シート</w:t>
      </w:r>
    </w:p>
    <w:p w14:paraId="097DC846" w14:textId="77777777" w:rsidR="00A76CFB" w:rsidRPr="00F673CA" w:rsidRDefault="00A76CFB" w:rsidP="00A76CFB">
      <w:pPr>
        <w:shd w:val="clear" w:color="auto" w:fill="F4F5F7"/>
        <w:snapToGrid w:val="0"/>
        <w:spacing w:before="233" w:after="233"/>
      </w:pPr>
      <w:r w:rsidRPr="00F673CA">
        <w:rPr>
          <w:rFonts w:ascii="游ゴシック" w:eastAsia="游ゴシック" w:hAnsi="游ゴシック" w:cs="游ゴシック"/>
          <w:color w:val="1C2431"/>
          <w:sz w:val="23"/>
          <w:szCs w:val="23"/>
        </w:rPr>
        <w:t>第1回までに各自ご記入ください。演習・宿題で「使ってよい情報」の線引きを、自分の言葉で確定するためのものです。</w:t>
      </w:r>
    </w:p>
    <w:tbl>
      <w:tblPr>
        <w:tblW w:w="6248" w:type="dxa"/>
        <w:tblLayout w:type="fixed"/>
        <w:tblLook w:val="0600" w:firstRow="0" w:lastRow="0" w:firstColumn="0" w:lastColumn="0" w:noHBand="1" w:noVBand="1"/>
      </w:tblPr>
      <w:tblGrid>
        <w:gridCol w:w="5026"/>
        <w:gridCol w:w="1222"/>
      </w:tblGrid>
      <w:tr w:rsidR="00A76CFB" w:rsidRPr="00F673CA" w14:paraId="3FB1FF86" w14:textId="77777777" w:rsidTr="004969E4">
        <w:trPr>
          <w:trHeight w:val="300"/>
        </w:trPr>
        <w:tc>
          <w:tcPr>
            <w:tcW w:w="5026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EEF1F8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78E9BA" w14:textId="77777777" w:rsidR="00A76CFB" w:rsidRPr="00F673CA" w:rsidRDefault="00A76CFB" w:rsidP="004969E4">
            <w:pPr>
              <w:jc w:val="left"/>
            </w:pPr>
            <w:r w:rsidRPr="00F673CA">
              <w:rPr>
                <w:rFonts w:ascii="游ゴシック" w:eastAsia="游ゴシック" w:hAnsi="游ゴシック" w:cs="游ゴシック"/>
                <w:b/>
                <w:bCs/>
                <w:color w:val="1C2431"/>
                <w:sz w:val="20"/>
                <w:szCs w:val="20"/>
              </w:rPr>
              <w:t>確認項目</w:t>
            </w:r>
          </w:p>
        </w:tc>
        <w:tc>
          <w:tcPr>
            <w:tcW w:w="1222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EEF1F8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EAB60EB" w14:textId="77777777" w:rsidR="00A76CFB" w:rsidRPr="00F673CA" w:rsidRDefault="00A76CFB" w:rsidP="004969E4">
            <w:pPr>
              <w:jc w:val="left"/>
            </w:pPr>
            <w:r w:rsidRPr="00F673CA">
              <w:rPr>
                <w:rFonts w:ascii="游ゴシック" w:eastAsia="游ゴシック" w:hAnsi="游ゴシック" w:cs="游ゴシック"/>
                <w:b/>
                <w:bCs/>
                <w:color w:val="1C2431"/>
                <w:sz w:val="20"/>
                <w:szCs w:val="20"/>
              </w:rPr>
              <w:t>記入欄</w:t>
            </w:r>
          </w:p>
        </w:tc>
      </w:tr>
      <w:tr w:rsidR="00A76CFB" w:rsidRPr="00F673CA" w14:paraId="4317CC2A" w14:textId="77777777" w:rsidTr="004969E4">
        <w:trPr>
          <w:trHeight w:val="300"/>
        </w:trPr>
        <w:tc>
          <w:tcPr>
            <w:tcW w:w="5026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AA47DBD" w14:textId="77777777" w:rsidR="00A76CFB" w:rsidRPr="00F673CA" w:rsidRDefault="00A76CFB" w:rsidP="004969E4">
            <w:pPr>
              <w:jc w:val="left"/>
            </w:pPr>
            <w:r w:rsidRPr="00F673CA">
              <w:rPr>
                <w:rFonts w:ascii="游ゴシック" w:eastAsia="游ゴシック" w:hAnsi="游ゴシック" w:cs="游ゴシック"/>
                <w:color w:val="1C2431"/>
                <w:sz w:val="20"/>
                <w:szCs w:val="20"/>
              </w:rPr>
              <w:t>所属企業のAI利用ルールの有無・所在</w:t>
            </w:r>
          </w:p>
        </w:tc>
        <w:tc>
          <w:tcPr>
            <w:tcW w:w="1222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3788F22" w14:textId="77777777" w:rsidR="00A76CFB" w:rsidRPr="00F673CA" w:rsidRDefault="00A76CFB" w:rsidP="004969E4"/>
        </w:tc>
      </w:tr>
      <w:tr w:rsidR="00A76CFB" w:rsidRPr="00F673CA" w14:paraId="368559D6" w14:textId="77777777" w:rsidTr="004969E4">
        <w:trPr>
          <w:trHeight w:val="300"/>
        </w:trPr>
        <w:tc>
          <w:tcPr>
            <w:tcW w:w="5026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30045AC" w14:textId="77777777" w:rsidR="00A76CFB" w:rsidRPr="00F673CA" w:rsidRDefault="00A76CFB" w:rsidP="004969E4">
            <w:pPr>
              <w:jc w:val="left"/>
            </w:pPr>
            <w:r w:rsidRPr="00F673CA">
              <w:rPr>
                <w:rFonts w:ascii="游ゴシック" w:eastAsia="游ゴシック" w:hAnsi="游ゴシック" w:cs="游ゴシック"/>
                <w:color w:val="1C2431"/>
                <w:sz w:val="20"/>
                <w:szCs w:val="20"/>
              </w:rPr>
              <w:t>クライアント機密・個人情報の取り扱い方針</w:t>
            </w:r>
          </w:p>
        </w:tc>
        <w:tc>
          <w:tcPr>
            <w:tcW w:w="1222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7D85DE" w14:textId="77777777" w:rsidR="00A76CFB" w:rsidRPr="00F673CA" w:rsidRDefault="00A76CFB" w:rsidP="004969E4"/>
        </w:tc>
      </w:tr>
      <w:tr w:rsidR="00A76CFB" w:rsidRPr="00F673CA" w14:paraId="6B3382E0" w14:textId="77777777" w:rsidTr="004969E4">
        <w:trPr>
          <w:trHeight w:val="300"/>
        </w:trPr>
        <w:tc>
          <w:tcPr>
            <w:tcW w:w="5026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4D43C76" w14:textId="77777777" w:rsidR="00A76CFB" w:rsidRPr="00F673CA" w:rsidRDefault="00A76CFB" w:rsidP="004969E4">
            <w:pPr>
              <w:jc w:val="left"/>
            </w:pPr>
            <w:r w:rsidRPr="00F673CA">
              <w:rPr>
                <w:rFonts w:ascii="游ゴシック" w:eastAsia="游ゴシック" w:hAnsi="游ゴシック" w:cs="游ゴシック"/>
                <w:color w:val="1C2431"/>
                <w:sz w:val="20"/>
                <w:szCs w:val="20"/>
              </w:rPr>
              <w:t>AIに入力してよい情報／禁止される情報の線引き</w:t>
            </w:r>
          </w:p>
        </w:tc>
        <w:tc>
          <w:tcPr>
            <w:tcW w:w="1222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D204CEA" w14:textId="77777777" w:rsidR="00A76CFB" w:rsidRPr="00F673CA" w:rsidRDefault="00A76CFB" w:rsidP="004969E4"/>
        </w:tc>
      </w:tr>
      <w:tr w:rsidR="00A76CFB" w:rsidRPr="00F673CA" w14:paraId="5199AAF6" w14:textId="77777777" w:rsidTr="004969E4">
        <w:trPr>
          <w:trHeight w:val="300"/>
        </w:trPr>
        <w:tc>
          <w:tcPr>
            <w:tcW w:w="5026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230AB5C" w14:textId="77777777" w:rsidR="00A76CFB" w:rsidRPr="00F673CA" w:rsidRDefault="00A76CFB" w:rsidP="004969E4">
            <w:pPr>
              <w:jc w:val="left"/>
            </w:pPr>
            <w:r w:rsidRPr="00F673CA">
              <w:rPr>
                <w:rFonts w:ascii="游ゴシック" w:eastAsia="游ゴシック" w:hAnsi="游ゴシック" w:cs="游ゴシック"/>
                <w:color w:val="1C2431"/>
                <w:sz w:val="20"/>
                <w:szCs w:val="20"/>
              </w:rPr>
              <w:t>業務で使用を許可されているAIツール</w:t>
            </w:r>
          </w:p>
        </w:tc>
        <w:tc>
          <w:tcPr>
            <w:tcW w:w="1222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02AB620" w14:textId="77777777" w:rsidR="00A76CFB" w:rsidRPr="00F673CA" w:rsidRDefault="00A76CFB" w:rsidP="004969E4"/>
        </w:tc>
      </w:tr>
      <w:tr w:rsidR="00A76CFB" w:rsidRPr="00F673CA" w14:paraId="077D92A0" w14:textId="77777777" w:rsidTr="004969E4">
        <w:trPr>
          <w:trHeight w:val="300"/>
        </w:trPr>
        <w:tc>
          <w:tcPr>
            <w:tcW w:w="5026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408832" w14:textId="77777777" w:rsidR="00A76CFB" w:rsidRPr="00F673CA" w:rsidRDefault="00A76CFB" w:rsidP="004969E4">
            <w:pPr>
              <w:jc w:val="left"/>
            </w:pPr>
            <w:r w:rsidRPr="00F673CA">
              <w:rPr>
                <w:rFonts w:ascii="游ゴシック" w:eastAsia="游ゴシック" w:hAnsi="游ゴシック" w:cs="游ゴシック"/>
                <w:color w:val="1C2431"/>
                <w:sz w:val="20"/>
                <w:szCs w:val="20"/>
              </w:rPr>
              <w:t>判断に迷う場合の社内相談先</w:t>
            </w:r>
          </w:p>
        </w:tc>
        <w:tc>
          <w:tcPr>
            <w:tcW w:w="1222" w:type="dxa"/>
            <w:tcBorders>
              <w:top w:val="single" w:sz="5" w:space="0" w:color="D5DAE2"/>
              <w:left w:val="single" w:sz="5" w:space="0" w:color="D5DAE2"/>
              <w:bottom w:val="single" w:sz="5" w:space="0" w:color="D5DAE2"/>
              <w:right w:val="single" w:sz="5" w:space="0" w:color="D5DAE2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B59E10" w14:textId="77777777" w:rsidR="00A76CFB" w:rsidRPr="00F673CA" w:rsidRDefault="00A76CFB" w:rsidP="004969E4"/>
        </w:tc>
      </w:tr>
    </w:tbl>
    <w:p w14:paraId="776EAA2F" w14:textId="77777777" w:rsidR="00A76CFB" w:rsidRDefault="00A76CFB" w:rsidP="00A76CFB">
      <w:pPr>
        <w:snapToGrid w:val="0"/>
        <w:spacing w:before="233" w:after="233"/>
      </w:pPr>
      <w:r w:rsidRPr="00F673CA">
        <w:rPr>
          <w:rFonts w:ascii="游ゴシック" w:eastAsia="游ゴシック" w:hAnsi="游ゴシック" w:cs="游ゴシック"/>
          <w:color w:val="4A5468"/>
          <w:sz w:val="23"/>
          <w:szCs w:val="23"/>
        </w:rPr>
        <w:t>記入して迷いが残った点は、Slack の #質問 で継続的に相談できます。演習・宿題はすべて、この線引きの範囲内で行ってください。</w:t>
      </w:r>
    </w:p>
    <w:p w14:paraId="5B9C23EA" w14:textId="77777777" w:rsidR="00251D9B" w:rsidRPr="00A76CFB" w:rsidRDefault="00251D9B"/>
    <w:sectPr w:rsidR="00251D9B" w:rsidRPr="00A76C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FB"/>
    <w:rsid w:val="00077367"/>
    <w:rsid w:val="00151FD0"/>
    <w:rsid w:val="00251D9B"/>
    <w:rsid w:val="00A7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F41E1F"/>
  <w15:chartTrackingRefBased/>
  <w15:docId w15:val="{661F1422-3136-4FCA-A07E-4FCBF94F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CFB"/>
    <w:pPr>
      <w:widowControl w:val="0"/>
      <w:jc w:val="both"/>
    </w:pPr>
    <w:rPr>
      <w:rFonts w:ascii="游明朝" w:eastAsia="游明朝" w:hAnsi="游明朝" w:cs="游明朝"/>
      <w:kern w:val="0"/>
      <w:szCs w:val="21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6CFB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A76CF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CFB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CFB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CFB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CFB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CFB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CFB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CFB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6C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6C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6CF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76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6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6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6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6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6C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6C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76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C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76C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6CFB"/>
    <w:pPr>
      <w:spacing w:before="160" w:after="160"/>
      <w:jc w:val="center"/>
    </w:pPr>
    <w:rPr>
      <w:rFonts w:ascii="ＭＳ 明朝" w:eastAsia="ＭＳ 明朝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76C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6CFB"/>
    <w:pPr>
      <w:ind w:left="720"/>
      <w:contextualSpacing/>
      <w:jc w:val="left"/>
    </w:pPr>
    <w:rPr>
      <w:rFonts w:ascii="ＭＳ 明朝" w:eastAsia="ＭＳ 明朝" w:hAnsiTheme="minorHAnsi" w:cstheme="minorBidi"/>
      <w:kern w:val="2"/>
      <w:szCs w:val="24"/>
      <w:lang w:val="en-US"/>
      <w14:ligatures w14:val="standardContextual"/>
    </w:rPr>
  </w:style>
  <w:style w:type="character" w:styleId="21">
    <w:name w:val="Intense Emphasis"/>
    <w:basedOn w:val="a0"/>
    <w:uiPriority w:val="21"/>
    <w:qFormat/>
    <w:rsid w:val="00A76C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6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ＭＳ 明朝" w:eastAsia="ＭＳ 明朝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76C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6C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JMRA｜阿曽洋子</dc:creator>
  <cp:keywords/>
  <dc:description/>
  <cp:lastModifiedBy>JMRA｜阿曽洋子</cp:lastModifiedBy>
  <cp:revision>1</cp:revision>
  <dcterms:created xsi:type="dcterms:W3CDTF">2026-09-08T04:58:00Z</dcterms:created>
  <dcterms:modified xsi:type="dcterms:W3CDTF">2026-09-08T04:58:00Z</dcterms:modified>
</cp:coreProperties>
</file>